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29BF7" w14:textId="77777777" w:rsidR="000D0824" w:rsidRPr="000D0824" w:rsidRDefault="000D0824" w:rsidP="000D0824">
      <w:pPr>
        <w:shd w:val="clear" w:color="auto" w:fill="FFFFFF"/>
        <w:spacing w:after="100" w:afterAutospacing="1" w:line="240" w:lineRule="auto"/>
        <w:outlineLvl w:val="2"/>
        <w:rPr>
          <w:rFonts w:eastAsia="Times New Roman" w:cstheme="minorHAnsi"/>
          <w:b/>
          <w:bCs/>
          <w:color w:val="003E51"/>
          <w:kern w:val="0"/>
          <w:sz w:val="27"/>
          <w:szCs w:val="27"/>
          <w:lang w:eastAsia="en-CA"/>
          <w14:ligatures w14:val="none"/>
        </w:rPr>
      </w:pPr>
      <w:r w:rsidRPr="000D0824">
        <w:rPr>
          <w:rFonts w:eastAsia="Times New Roman" w:cstheme="minorHAnsi"/>
          <w:b/>
          <w:bCs/>
          <w:color w:val="003E51"/>
          <w:kern w:val="0"/>
          <w:sz w:val="27"/>
          <w:szCs w:val="27"/>
          <w:lang w:eastAsia="en-CA"/>
          <w14:ligatures w14:val="none"/>
        </w:rPr>
        <w:t>Blog Post 1: Observations</w:t>
      </w:r>
    </w:p>
    <w:p w14:paraId="7A660FB8" w14:textId="77777777" w:rsidR="000D0824" w:rsidRPr="000D0824" w:rsidRDefault="000D0824" w:rsidP="000D0824">
      <w:pPr>
        <w:shd w:val="clear" w:color="auto" w:fill="FFFFFF"/>
        <w:spacing w:after="100" w:afterAutospacing="1" w:line="240" w:lineRule="auto"/>
        <w:rPr>
          <w:rFonts w:eastAsia="Times New Roman" w:cstheme="minorHAnsi"/>
          <w:b/>
          <w:bCs/>
          <w:color w:val="2D2D2D"/>
          <w:kern w:val="0"/>
          <w:lang w:eastAsia="en-CA"/>
          <w14:ligatures w14:val="none"/>
        </w:rPr>
      </w:pPr>
      <w:r w:rsidRPr="000D0824">
        <w:rPr>
          <w:rFonts w:eastAsia="Times New Roman" w:cstheme="minorHAnsi"/>
          <w:b/>
          <w:bCs/>
          <w:color w:val="2D2D2D"/>
          <w:kern w:val="0"/>
          <w:lang w:eastAsia="en-CA"/>
          <w14:ligatures w14:val="none"/>
        </w:rPr>
        <w:t xml:space="preserve">Your initial post will </w:t>
      </w:r>
      <w:r w:rsidRPr="000D0824">
        <w:rPr>
          <w:rFonts w:eastAsia="Times New Roman" w:cstheme="minorHAnsi"/>
          <w:b/>
          <w:bCs/>
          <w:color w:val="2D2D2D"/>
          <w:kern w:val="0"/>
          <w:highlight w:val="yellow"/>
          <w:lang w:eastAsia="en-CA"/>
          <w14:ligatures w14:val="none"/>
        </w:rPr>
        <w:t>describe the area that you have selected to observe</w:t>
      </w:r>
      <w:r w:rsidRPr="000D0824">
        <w:rPr>
          <w:rFonts w:eastAsia="Times New Roman" w:cstheme="minorHAnsi"/>
          <w:b/>
          <w:bCs/>
          <w:color w:val="2D2D2D"/>
          <w:kern w:val="0"/>
          <w:lang w:eastAsia="en-CA"/>
          <w14:ligatures w14:val="none"/>
        </w:rPr>
        <w:t xml:space="preserve">. Give a brief physical description of the study area. </w:t>
      </w:r>
      <w:r w:rsidRPr="000D0824">
        <w:rPr>
          <w:rFonts w:eastAsia="Times New Roman" w:cstheme="minorHAnsi"/>
          <w:b/>
          <w:bCs/>
          <w:color w:val="2D2D2D"/>
          <w:kern w:val="0"/>
          <w:highlight w:val="yellow"/>
          <w:lang w:eastAsia="en-CA"/>
          <w14:ligatures w14:val="none"/>
        </w:rPr>
        <w:t>Include its approximate size and location, and a general picture of its topography</w:t>
      </w:r>
      <w:r w:rsidRPr="000D0824">
        <w:rPr>
          <w:rFonts w:eastAsia="Times New Roman" w:cstheme="minorHAnsi"/>
          <w:b/>
          <w:bCs/>
          <w:color w:val="2D2D2D"/>
          <w:kern w:val="0"/>
          <w:lang w:eastAsia="en-CA"/>
          <w14:ligatures w14:val="none"/>
        </w:rPr>
        <w:t xml:space="preserve"> (i.e., canyon, flat, rolling hills, mountain slope, river bottom, etc.), vegetation (this can be very coarse, for example forested, grassland, wetland, city street with ornamental trees and shrubs, etc.), and designation, if any (i.e., Provincial or City park, golf course, etc.). Also note, when and at what time you visited the site and give an indication of weather and seasonality. Think about potential subjects that you might want to study for your research project. Based on your observations, list three questions that are interesting or striking and could form the subject of your research project. Support the descriptions above with images from your field journal (if you’re using paper and pen, scan your pages; if you’re using digital technology, save your files and submit those).</w:t>
      </w:r>
    </w:p>
    <w:p w14:paraId="5250C79C" w14:textId="77777777" w:rsidR="001E4453" w:rsidRPr="001E4453" w:rsidRDefault="001E4453" w:rsidP="001E4453">
      <w:pPr>
        <w:spacing w:after="0" w:line="240" w:lineRule="auto"/>
        <w:ind w:firstLine="720"/>
        <w:rPr>
          <w:rFonts w:ascii="Times New Roman" w:eastAsia="Times New Roman" w:hAnsi="Times New Roman" w:cs="Times New Roman"/>
          <w:kern w:val="0"/>
          <w:sz w:val="24"/>
          <w:szCs w:val="24"/>
          <w:lang w:eastAsia="en-CA"/>
          <w14:ligatures w14:val="none"/>
        </w:rPr>
      </w:pPr>
      <w:r w:rsidRPr="001E4453">
        <w:rPr>
          <w:rFonts w:ascii="Calibri" w:eastAsia="Times New Roman" w:hAnsi="Calibri" w:cs="Calibri"/>
          <w:color w:val="000000"/>
          <w:kern w:val="0"/>
          <w:lang w:eastAsia="en-CA"/>
          <w14:ligatures w14:val="none"/>
        </w:rPr>
        <w:t>The location I have selected for my field research project is Beacon Hill Park located in Victoria, BC, specifically the Goodacre Lake portion of the park. Located at 48°24’ 54.844”N, 123°21’58.899”.  Beacon Hill Park is approximately 740 000 square metres of nature sanctuaries, tennis courts, sports fields and playgrounds. The park is primarily a Garry Oak Savanna which is composed of woodlands and grassland but it also has a few man made ponds; this includes Goodacre Lake.</w:t>
      </w:r>
    </w:p>
    <w:p w14:paraId="00068B36" w14:textId="77777777" w:rsidR="001E4453" w:rsidRPr="001E4453" w:rsidRDefault="001E4453" w:rsidP="001E4453">
      <w:pPr>
        <w:spacing w:after="0" w:line="240" w:lineRule="auto"/>
        <w:rPr>
          <w:rFonts w:ascii="Times New Roman" w:eastAsia="Times New Roman" w:hAnsi="Times New Roman" w:cs="Times New Roman"/>
          <w:kern w:val="0"/>
          <w:sz w:val="24"/>
          <w:szCs w:val="24"/>
          <w:lang w:eastAsia="en-CA"/>
          <w14:ligatures w14:val="none"/>
        </w:rPr>
      </w:pPr>
    </w:p>
    <w:p w14:paraId="16173A70" w14:textId="32FBA264" w:rsidR="001E4453" w:rsidRPr="001E4453" w:rsidRDefault="001E4453" w:rsidP="001E4453">
      <w:pPr>
        <w:spacing w:after="0" w:line="240" w:lineRule="auto"/>
        <w:ind w:firstLine="720"/>
        <w:rPr>
          <w:rFonts w:ascii="Times New Roman" w:eastAsia="Times New Roman" w:hAnsi="Times New Roman" w:cs="Times New Roman"/>
          <w:kern w:val="0"/>
          <w:sz w:val="24"/>
          <w:szCs w:val="24"/>
          <w:lang w:eastAsia="en-CA"/>
          <w14:ligatures w14:val="none"/>
        </w:rPr>
      </w:pPr>
      <w:r w:rsidRPr="001E4453">
        <w:rPr>
          <w:rFonts w:ascii="Calibri" w:eastAsia="Times New Roman" w:hAnsi="Calibri" w:cs="Calibri"/>
          <w:color w:val="000000"/>
          <w:kern w:val="0"/>
          <w:lang w:eastAsia="en-CA"/>
          <w14:ligatures w14:val="none"/>
        </w:rPr>
        <w:t xml:space="preserve">The day these observations were documented was March 21, 2024 at 16:07. The weather was 13°C with 6 Km/H winds to the east, 67% humidity, and partly cloudy. The topography of the park is small to medium hills, and a few </w:t>
      </w:r>
      <w:r w:rsidRPr="001E4453">
        <w:rPr>
          <w:rFonts w:ascii="Calibri" w:eastAsia="Times New Roman" w:hAnsi="Calibri" w:cs="Calibri"/>
          <w:color w:val="000000"/>
          <w:kern w:val="0"/>
          <w:lang w:eastAsia="en-CA"/>
          <w14:ligatures w14:val="none"/>
        </w:rPr>
        <w:t>man-made</w:t>
      </w:r>
      <w:r w:rsidRPr="001E4453">
        <w:rPr>
          <w:rFonts w:ascii="Calibri" w:eastAsia="Times New Roman" w:hAnsi="Calibri" w:cs="Calibri"/>
          <w:color w:val="000000"/>
          <w:kern w:val="0"/>
          <w:lang w:eastAsia="en-CA"/>
          <w14:ligatures w14:val="none"/>
        </w:rPr>
        <w:t xml:space="preserve"> ponds throughout the park. The park is surrounded by relatively busy streets, on all sides, but on the furthest south boundary the a street separates the park from the </w:t>
      </w:r>
      <w:r w:rsidRPr="001E4453">
        <w:rPr>
          <w:rFonts w:ascii="Calibri" w:eastAsia="Times New Roman" w:hAnsi="Calibri" w:cs="Calibri"/>
          <w:color w:val="000000"/>
          <w:kern w:val="0"/>
          <w:lang w:eastAsia="en-CA"/>
          <w14:ligatures w14:val="none"/>
        </w:rPr>
        <w:t>Salish</w:t>
      </w:r>
      <w:r w:rsidRPr="001E4453">
        <w:rPr>
          <w:rFonts w:ascii="Calibri" w:eastAsia="Times New Roman" w:hAnsi="Calibri" w:cs="Calibri"/>
          <w:color w:val="000000"/>
          <w:kern w:val="0"/>
          <w:lang w:eastAsia="en-CA"/>
          <w14:ligatures w14:val="none"/>
        </w:rPr>
        <w:t xml:space="preserve"> sea. </w:t>
      </w:r>
      <w:r w:rsidRPr="001E4453">
        <w:rPr>
          <w:rFonts w:ascii="Calibri" w:eastAsia="Times New Roman" w:hAnsi="Calibri" w:cs="Calibri"/>
          <w:color w:val="000000"/>
          <w:kern w:val="0"/>
          <w:lang w:eastAsia="en-CA"/>
          <w14:ligatures w14:val="none"/>
        </w:rPr>
        <w:t>The Salish Sea</w:t>
      </w:r>
      <w:r w:rsidRPr="001E4453">
        <w:rPr>
          <w:rFonts w:ascii="Calibri" w:eastAsia="Times New Roman" w:hAnsi="Calibri" w:cs="Calibri"/>
          <w:color w:val="000000"/>
          <w:kern w:val="0"/>
          <w:lang w:eastAsia="en-CA"/>
          <w14:ligatures w14:val="none"/>
        </w:rPr>
        <w:t xml:space="preserve"> shore that borders the park is sea cliffs covered in roughly three layers of vegetation. The park also has very high human traffic especially off and on pathways within and throughout the park.</w:t>
      </w:r>
    </w:p>
    <w:p w14:paraId="1429876D" w14:textId="77777777" w:rsidR="001E4453" w:rsidRDefault="001E4453" w:rsidP="001E4453">
      <w:pPr>
        <w:spacing w:after="0" w:line="240" w:lineRule="auto"/>
        <w:ind w:firstLine="720"/>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In the woodlands area of the park there are approximately five layers of vegetation. In the grassland areas there are between two and three layers of vegetation. </w:t>
      </w:r>
    </w:p>
    <w:p w14:paraId="4DBD6E02" w14:textId="77777777" w:rsidR="00D00B38" w:rsidRDefault="00D00B38" w:rsidP="00D00B38">
      <w:pPr>
        <w:spacing w:after="0" w:line="240" w:lineRule="auto"/>
        <w:rPr>
          <w:rFonts w:ascii="Calibri" w:eastAsia="Times New Roman" w:hAnsi="Calibri" w:cs="Calibri"/>
          <w:color w:val="000000"/>
          <w:kern w:val="0"/>
          <w:lang w:eastAsia="en-CA"/>
          <w14:ligatures w14:val="none"/>
        </w:rPr>
      </w:pPr>
    </w:p>
    <w:p w14:paraId="183D0C3A" w14:textId="13D5497F" w:rsidR="001E4453" w:rsidRPr="001E4453" w:rsidRDefault="00D00B38" w:rsidP="001E4453">
      <w:pPr>
        <w:spacing w:after="0" w:line="240" w:lineRule="auto"/>
        <w:rPr>
          <w:rFonts w:ascii="Times New Roman" w:eastAsia="Times New Roman" w:hAnsi="Times New Roman" w:cs="Times New Roman"/>
          <w:b/>
          <w:bCs/>
          <w:kern w:val="0"/>
          <w:sz w:val="24"/>
          <w:szCs w:val="24"/>
          <w:lang w:eastAsia="en-CA"/>
          <w14:ligatures w14:val="none"/>
        </w:rPr>
      </w:pPr>
      <w:r w:rsidRPr="004B484F">
        <w:rPr>
          <w:rFonts w:ascii="Calibri" w:eastAsia="Times New Roman" w:hAnsi="Calibri" w:cs="Calibri"/>
          <w:b/>
          <w:bCs/>
          <w:color w:val="000000"/>
          <w:kern w:val="0"/>
          <w:lang w:eastAsia="en-CA"/>
          <w14:ligatures w14:val="none"/>
        </w:rPr>
        <w:t>Species O</w:t>
      </w:r>
      <w:r w:rsidR="004B484F" w:rsidRPr="004B484F">
        <w:rPr>
          <w:rFonts w:ascii="Calibri" w:eastAsia="Times New Roman" w:hAnsi="Calibri" w:cs="Calibri"/>
          <w:b/>
          <w:bCs/>
          <w:color w:val="000000"/>
          <w:kern w:val="0"/>
          <w:lang w:eastAsia="en-CA"/>
          <w14:ligatures w14:val="none"/>
        </w:rPr>
        <w:t xml:space="preserve">bserved </w:t>
      </w:r>
    </w:p>
    <w:p w14:paraId="2F7882BF" w14:textId="77777777" w:rsidR="001E4453" w:rsidRPr="001E4453" w:rsidRDefault="001E4453" w:rsidP="001E4453">
      <w:pPr>
        <w:numPr>
          <w:ilvl w:val="0"/>
          <w:numId w:val="1"/>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Mallard</w:t>
      </w:r>
    </w:p>
    <w:p w14:paraId="3D3CA6CA" w14:textId="77777777" w:rsidR="001E4453" w:rsidRDefault="001E4453" w:rsidP="001E4453">
      <w:pPr>
        <w:numPr>
          <w:ilvl w:val="0"/>
          <w:numId w:val="1"/>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Great Blue Heron </w:t>
      </w:r>
    </w:p>
    <w:p w14:paraId="136C6D91" w14:textId="1FE157EE" w:rsidR="001E4453" w:rsidRPr="001E4453" w:rsidRDefault="001E4453" w:rsidP="00BF55D3">
      <w:pPr>
        <w:numPr>
          <w:ilvl w:val="0"/>
          <w:numId w:val="1"/>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Canada Goose</w:t>
      </w:r>
    </w:p>
    <w:p w14:paraId="32F34FCC" w14:textId="661AE3D1" w:rsidR="001E4453" w:rsidRPr="001E4453" w:rsidRDefault="001E4453" w:rsidP="001E4453">
      <w:pPr>
        <w:numPr>
          <w:ilvl w:val="0"/>
          <w:numId w:val="1"/>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Bald Eagle </w:t>
      </w:r>
    </w:p>
    <w:p w14:paraId="7E0D0F44" w14:textId="77777777" w:rsidR="001E4453" w:rsidRPr="001E4453" w:rsidRDefault="001E4453" w:rsidP="001E4453">
      <w:pPr>
        <w:numPr>
          <w:ilvl w:val="0"/>
          <w:numId w:val="2"/>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Fox Squirrel </w:t>
      </w:r>
    </w:p>
    <w:p w14:paraId="315D699D" w14:textId="3C86F302" w:rsidR="001E4453" w:rsidRPr="001E4453" w:rsidRDefault="001E4453" w:rsidP="001E4453">
      <w:pPr>
        <w:numPr>
          <w:ilvl w:val="0"/>
          <w:numId w:val="2"/>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Painted Turtles </w:t>
      </w:r>
    </w:p>
    <w:p w14:paraId="6A59F863" w14:textId="77777777" w:rsidR="001E4453" w:rsidRPr="001E4453" w:rsidRDefault="001E4453" w:rsidP="001E4453">
      <w:pPr>
        <w:numPr>
          <w:ilvl w:val="0"/>
          <w:numId w:val="3"/>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Wild Daffodils-</w:t>
      </w:r>
      <w:r w:rsidRPr="001E4453">
        <w:rPr>
          <w:rFonts w:ascii="Calibri" w:eastAsia="Times New Roman" w:hAnsi="Calibri" w:cs="Calibri"/>
          <w:i/>
          <w:iCs/>
          <w:color w:val="000000"/>
          <w:kern w:val="0"/>
          <w:lang w:eastAsia="en-CA"/>
          <w14:ligatures w14:val="none"/>
        </w:rPr>
        <w:t xml:space="preserve"> Narcissus Pseudanarcissus </w:t>
      </w:r>
    </w:p>
    <w:p w14:paraId="189ACE7A" w14:textId="77777777" w:rsidR="001E4453" w:rsidRPr="001E4453" w:rsidRDefault="001E4453" w:rsidP="001E4453">
      <w:pPr>
        <w:numPr>
          <w:ilvl w:val="0"/>
          <w:numId w:val="3"/>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 xml:space="preserve">Bluebell Flowers- </w:t>
      </w:r>
      <w:r w:rsidRPr="001E4453">
        <w:rPr>
          <w:rFonts w:ascii="Calibri" w:eastAsia="Times New Roman" w:hAnsi="Calibri" w:cs="Calibri"/>
          <w:i/>
          <w:iCs/>
          <w:color w:val="000000"/>
          <w:kern w:val="0"/>
          <w:lang w:eastAsia="en-CA"/>
          <w14:ligatures w14:val="none"/>
        </w:rPr>
        <w:t>Campanula Rotundifolia </w:t>
      </w:r>
    </w:p>
    <w:p w14:paraId="05EFD000" w14:textId="77777777" w:rsidR="001E4453" w:rsidRPr="001E4453" w:rsidRDefault="001E4453" w:rsidP="001E4453">
      <w:pPr>
        <w:numPr>
          <w:ilvl w:val="0"/>
          <w:numId w:val="3"/>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Camas-</w:t>
      </w:r>
      <w:r w:rsidRPr="001E4453">
        <w:rPr>
          <w:rFonts w:ascii="Calibri" w:eastAsia="Times New Roman" w:hAnsi="Calibri" w:cs="Calibri"/>
          <w:i/>
          <w:iCs/>
          <w:color w:val="000000"/>
          <w:kern w:val="0"/>
          <w:lang w:eastAsia="en-CA"/>
          <w14:ligatures w14:val="none"/>
        </w:rPr>
        <w:t xml:space="preserve"> Camassia</w:t>
      </w:r>
    </w:p>
    <w:p w14:paraId="7BC02FB7" w14:textId="13DBE1CA" w:rsidR="001E4453" w:rsidRPr="001E4453" w:rsidRDefault="001E4453" w:rsidP="001E4453">
      <w:pPr>
        <w:numPr>
          <w:ilvl w:val="0"/>
          <w:numId w:val="3"/>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Willow Tree (Pacific Willow Tree?)-</w:t>
      </w:r>
      <w:r w:rsidRPr="001E4453">
        <w:rPr>
          <w:rFonts w:ascii="Calibri" w:eastAsia="Times New Roman" w:hAnsi="Calibri" w:cs="Calibri"/>
          <w:i/>
          <w:iCs/>
          <w:color w:val="000000"/>
          <w:kern w:val="0"/>
          <w:lang w:eastAsia="en-CA"/>
          <w14:ligatures w14:val="none"/>
        </w:rPr>
        <w:t xml:space="preserve"> Salix lucida ssp. Lasiandra </w:t>
      </w:r>
    </w:p>
    <w:p w14:paraId="16F37964" w14:textId="77777777" w:rsidR="001E4453" w:rsidRPr="001E4453" w:rsidRDefault="001E4453" w:rsidP="001E4453">
      <w:pPr>
        <w:numPr>
          <w:ilvl w:val="0"/>
          <w:numId w:val="4"/>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 xml:space="preserve">Douglas Fir- </w:t>
      </w:r>
      <w:r w:rsidRPr="001E4453">
        <w:rPr>
          <w:rFonts w:ascii="Calibri" w:eastAsia="Times New Roman" w:hAnsi="Calibri" w:cs="Calibri"/>
          <w:i/>
          <w:iCs/>
          <w:color w:val="000000"/>
          <w:kern w:val="0"/>
          <w:lang w:eastAsia="en-CA"/>
          <w14:ligatures w14:val="none"/>
        </w:rPr>
        <w:t>Pseudotsuga menziesii </w:t>
      </w:r>
    </w:p>
    <w:p w14:paraId="18C0AA87" w14:textId="1BCC6377" w:rsidR="001E4453" w:rsidRPr="004B484F" w:rsidRDefault="001E4453" w:rsidP="00B83AA2">
      <w:pPr>
        <w:numPr>
          <w:ilvl w:val="0"/>
          <w:numId w:val="4"/>
        </w:numPr>
        <w:spacing w:after="0" w:line="240" w:lineRule="auto"/>
        <w:textAlignment w:val="baseline"/>
        <w:rPr>
          <w:rFonts w:ascii="Times New Roman" w:eastAsia="Times New Roman" w:hAnsi="Times New Roman" w:cs="Times New Roman"/>
          <w:kern w:val="0"/>
          <w:sz w:val="24"/>
          <w:szCs w:val="24"/>
          <w:lang w:eastAsia="en-CA"/>
          <w14:ligatures w14:val="none"/>
        </w:rPr>
      </w:pPr>
      <w:r w:rsidRPr="001E4453">
        <w:rPr>
          <w:rFonts w:ascii="Calibri" w:eastAsia="Times New Roman" w:hAnsi="Calibri" w:cs="Calibri"/>
          <w:color w:val="000000"/>
          <w:kern w:val="0"/>
          <w:lang w:eastAsia="en-CA"/>
          <w14:ligatures w14:val="none"/>
        </w:rPr>
        <w:t xml:space="preserve">WesternRedwood Cedar- </w:t>
      </w:r>
      <w:r w:rsidRPr="001E4453">
        <w:rPr>
          <w:rFonts w:ascii="Calibri" w:eastAsia="Times New Roman" w:hAnsi="Calibri" w:cs="Calibri"/>
          <w:i/>
          <w:iCs/>
          <w:color w:val="000000"/>
          <w:kern w:val="0"/>
          <w:lang w:eastAsia="en-CA"/>
          <w14:ligatures w14:val="none"/>
        </w:rPr>
        <w:t>Thuja plicata</w:t>
      </w:r>
    </w:p>
    <w:p w14:paraId="2C35D3CB" w14:textId="77777777" w:rsidR="004B484F" w:rsidRDefault="004B484F" w:rsidP="004B484F">
      <w:pPr>
        <w:spacing w:after="0" w:line="240" w:lineRule="auto"/>
        <w:textAlignment w:val="baseline"/>
        <w:rPr>
          <w:rFonts w:ascii="Times New Roman" w:eastAsia="Times New Roman" w:hAnsi="Times New Roman" w:cs="Times New Roman"/>
          <w:kern w:val="0"/>
          <w:sz w:val="24"/>
          <w:szCs w:val="24"/>
          <w:lang w:eastAsia="en-CA"/>
          <w14:ligatures w14:val="none"/>
        </w:rPr>
      </w:pPr>
    </w:p>
    <w:p w14:paraId="45990E5F" w14:textId="77777777" w:rsidR="004B484F" w:rsidRDefault="004B484F" w:rsidP="004B484F">
      <w:pPr>
        <w:spacing w:after="0" w:line="240" w:lineRule="auto"/>
        <w:textAlignment w:val="baseline"/>
        <w:rPr>
          <w:rFonts w:ascii="Times New Roman" w:eastAsia="Times New Roman" w:hAnsi="Times New Roman" w:cs="Times New Roman"/>
          <w:kern w:val="0"/>
          <w:sz w:val="24"/>
          <w:szCs w:val="24"/>
          <w:lang w:eastAsia="en-CA"/>
          <w14:ligatures w14:val="none"/>
        </w:rPr>
      </w:pPr>
    </w:p>
    <w:p w14:paraId="108C00CD" w14:textId="77777777" w:rsidR="004B484F" w:rsidRDefault="004B484F" w:rsidP="004B484F">
      <w:pPr>
        <w:spacing w:after="0" w:line="240" w:lineRule="auto"/>
        <w:textAlignment w:val="baseline"/>
        <w:rPr>
          <w:rFonts w:ascii="Times New Roman" w:eastAsia="Times New Roman" w:hAnsi="Times New Roman" w:cs="Times New Roman"/>
          <w:kern w:val="0"/>
          <w:sz w:val="24"/>
          <w:szCs w:val="24"/>
          <w:lang w:eastAsia="en-CA"/>
          <w14:ligatures w14:val="none"/>
        </w:rPr>
      </w:pPr>
    </w:p>
    <w:p w14:paraId="45FE985D" w14:textId="77777777" w:rsidR="004B484F" w:rsidRPr="001E4453" w:rsidRDefault="004B484F" w:rsidP="004B484F">
      <w:pPr>
        <w:spacing w:after="0" w:line="240" w:lineRule="auto"/>
        <w:textAlignment w:val="baseline"/>
        <w:rPr>
          <w:rFonts w:ascii="Times New Roman" w:eastAsia="Times New Roman" w:hAnsi="Times New Roman" w:cs="Times New Roman"/>
          <w:kern w:val="0"/>
          <w:sz w:val="24"/>
          <w:szCs w:val="24"/>
          <w:lang w:eastAsia="en-CA"/>
          <w14:ligatures w14:val="none"/>
        </w:rPr>
      </w:pPr>
    </w:p>
    <w:p w14:paraId="325ABF35" w14:textId="77777777" w:rsidR="001E4453" w:rsidRPr="001E4453" w:rsidRDefault="001E4453" w:rsidP="001E4453">
      <w:pPr>
        <w:spacing w:after="0" w:line="240" w:lineRule="auto"/>
        <w:rPr>
          <w:rFonts w:ascii="Times New Roman" w:eastAsia="Times New Roman" w:hAnsi="Times New Roman" w:cs="Times New Roman"/>
          <w:kern w:val="0"/>
          <w:sz w:val="24"/>
          <w:szCs w:val="24"/>
          <w:lang w:eastAsia="en-CA"/>
          <w14:ligatures w14:val="none"/>
        </w:rPr>
      </w:pPr>
      <w:r w:rsidRPr="001E4453">
        <w:rPr>
          <w:rFonts w:ascii="Calibri" w:eastAsia="Times New Roman" w:hAnsi="Calibri" w:cs="Calibri"/>
          <w:b/>
          <w:bCs/>
          <w:color w:val="000000"/>
          <w:kern w:val="0"/>
          <w:lang w:eastAsia="en-CA"/>
          <w14:ligatures w14:val="none"/>
        </w:rPr>
        <w:t>Questions</w:t>
      </w:r>
      <w:r w:rsidRPr="001E4453">
        <w:rPr>
          <w:rFonts w:ascii="Calibri" w:eastAsia="Times New Roman" w:hAnsi="Calibri" w:cs="Calibri"/>
          <w:color w:val="000000"/>
          <w:kern w:val="0"/>
          <w:lang w:eastAsia="en-CA"/>
          <w14:ligatures w14:val="none"/>
        </w:rPr>
        <w:t>: </w:t>
      </w:r>
    </w:p>
    <w:p w14:paraId="5E6616A4" w14:textId="77777777" w:rsidR="001E4453" w:rsidRPr="001E4453" w:rsidRDefault="001E4453" w:rsidP="001E4453">
      <w:pPr>
        <w:numPr>
          <w:ilvl w:val="0"/>
          <w:numId w:val="6"/>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lastRenderedPageBreak/>
        <w:t>Why are people trying to feed and pet the animals (i.e. ducks, geese, turtles, etc.) Do they not know that is a bad idea? Should there be signs asking individuals not to feed the animals? Furthermore, why are they feeding them human foods like bread, and fries?</w:t>
      </w:r>
    </w:p>
    <w:p w14:paraId="0D7F68DF" w14:textId="77777777" w:rsidR="001E4453" w:rsidRPr="001E4453" w:rsidRDefault="001E4453" w:rsidP="001E4453">
      <w:pPr>
        <w:numPr>
          <w:ilvl w:val="0"/>
          <w:numId w:val="6"/>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How do people feeding the birds, specifically ducks and geese impact their behaviour? Are the birds becoming too reliant on humans feeding them? Would they be able to survive without human intervention?</w:t>
      </w:r>
    </w:p>
    <w:p w14:paraId="6BE6FDF0" w14:textId="77777777" w:rsidR="001E4453" w:rsidRPr="001E4453" w:rsidRDefault="001E4453" w:rsidP="001E4453">
      <w:pPr>
        <w:numPr>
          <w:ilvl w:val="0"/>
          <w:numId w:val="6"/>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How does people feeding the ducks and geese of Beacon Hill impact their population and what does that mean for the ecosystems carrying capacity?</w:t>
      </w:r>
    </w:p>
    <w:p w14:paraId="44728DE3" w14:textId="7CE0EE86" w:rsidR="0006752D" w:rsidRDefault="001E4453" w:rsidP="0006752D">
      <w:pPr>
        <w:numPr>
          <w:ilvl w:val="0"/>
          <w:numId w:val="6"/>
        </w:numPr>
        <w:spacing w:after="0" w:line="240" w:lineRule="auto"/>
        <w:textAlignment w:val="baseline"/>
        <w:rPr>
          <w:rFonts w:ascii="Calibri" w:eastAsia="Times New Roman" w:hAnsi="Calibri" w:cs="Calibri"/>
          <w:color w:val="000000"/>
          <w:kern w:val="0"/>
          <w:lang w:eastAsia="en-CA"/>
          <w14:ligatures w14:val="none"/>
        </w:rPr>
      </w:pPr>
      <w:r w:rsidRPr="001E4453">
        <w:rPr>
          <w:rFonts w:ascii="Calibri" w:eastAsia="Times New Roman" w:hAnsi="Calibri" w:cs="Calibri"/>
          <w:color w:val="000000"/>
          <w:kern w:val="0"/>
          <w:lang w:eastAsia="en-CA"/>
          <w14:ligatures w14:val="none"/>
        </w:rPr>
        <w:t>Due to the volume of human activity and interaction does it degrade the ecosystem of the park quicker? In ways such as soil erosion, devegetation, animal behaviour, etc.</w:t>
      </w:r>
    </w:p>
    <w:p w14:paraId="0A0679AF" w14:textId="77777777" w:rsidR="0006752D" w:rsidRPr="0006752D" w:rsidRDefault="0006752D" w:rsidP="0006752D">
      <w:pPr>
        <w:spacing w:after="0" w:line="240" w:lineRule="auto"/>
        <w:ind w:left="720"/>
        <w:textAlignment w:val="baseline"/>
        <w:rPr>
          <w:rFonts w:ascii="Calibri" w:eastAsia="Times New Roman" w:hAnsi="Calibri" w:cs="Calibri"/>
          <w:color w:val="000000"/>
          <w:kern w:val="0"/>
          <w:lang w:eastAsia="en-CA"/>
          <w14:ligatures w14:val="none"/>
        </w:rPr>
      </w:pPr>
    </w:p>
    <w:p w14:paraId="3B2B3C48" w14:textId="67030856" w:rsidR="0006752D" w:rsidRDefault="0006752D">
      <w:pPr>
        <w:rPr>
          <w:b/>
          <w:bCs/>
        </w:rPr>
      </w:pPr>
      <w:r w:rsidRPr="0006752D">
        <w:rPr>
          <w:b/>
          <w:bCs/>
        </w:rPr>
        <w:t>Field Journal Pages Entry #1</w:t>
      </w:r>
    </w:p>
    <w:p w14:paraId="2E436D74" w14:textId="021229D4" w:rsidR="0006752D" w:rsidRDefault="0005739A">
      <w:pPr>
        <w:rPr>
          <w:b/>
          <w:bCs/>
        </w:rPr>
      </w:pPr>
      <w:r>
        <w:rPr>
          <w:b/>
          <w:bCs/>
          <w:noProof/>
        </w:rPr>
        <w:lastRenderedPageBreak/>
        <w:drawing>
          <wp:inline distT="0" distB="0" distL="0" distR="0" wp14:anchorId="5EF02438" wp14:editId="226841D0">
            <wp:extent cx="5819775" cy="8221345"/>
            <wp:effectExtent l="0" t="0" r="9525" b="8255"/>
            <wp:docPr id="1919951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19775" cy="8221345"/>
                    </a:xfrm>
                    <a:prstGeom prst="rect">
                      <a:avLst/>
                    </a:prstGeom>
                    <a:noFill/>
                    <a:ln>
                      <a:noFill/>
                    </a:ln>
                  </pic:spPr>
                </pic:pic>
              </a:graphicData>
            </a:graphic>
          </wp:inline>
        </w:drawing>
      </w:r>
      <w:r w:rsidR="007E7B0F">
        <w:rPr>
          <w:b/>
          <w:bCs/>
          <w:noProof/>
        </w:rPr>
        <w:lastRenderedPageBreak/>
        <w:drawing>
          <wp:inline distT="0" distB="0" distL="0" distR="0" wp14:anchorId="0360C700" wp14:editId="74FC593A">
            <wp:extent cx="5819775" cy="8221345"/>
            <wp:effectExtent l="0" t="0" r="9525" b="8255"/>
            <wp:docPr id="424274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221345"/>
                    </a:xfrm>
                    <a:prstGeom prst="rect">
                      <a:avLst/>
                    </a:prstGeom>
                    <a:noFill/>
                    <a:ln>
                      <a:noFill/>
                    </a:ln>
                  </pic:spPr>
                </pic:pic>
              </a:graphicData>
            </a:graphic>
          </wp:inline>
        </w:drawing>
      </w:r>
    </w:p>
    <w:p w14:paraId="6618202F" w14:textId="5669D73F" w:rsidR="007E7B0F" w:rsidRPr="0006752D" w:rsidRDefault="007E7B0F">
      <w:pPr>
        <w:rPr>
          <w:b/>
          <w:bCs/>
        </w:rPr>
      </w:pPr>
      <w:r>
        <w:rPr>
          <w:b/>
          <w:bCs/>
          <w:noProof/>
        </w:rPr>
        <w:lastRenderedPageBreak/>
        <w:drawing>
          <wp:inline distT="0" distB="0" distL="0" distR="0" wp14:anchorId="35738293" wp14:editId="3EA9039C">
            <wp:extent cx="5819775" cy="8221345"/>
            <wp:effectExtent l="0" t="0" r="9525" b="8255"/>
            <wp:docPr id="583016490" name="Picture 3" descr="A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16490" name="Picture 3" descr="A paper with writing on i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5" cy="8221345"/>
                    </a:xfrm>
                    <a:prstGeom prst="rect">
                      <a:avLst/>
                    </a:prstGeom>
                    <a:noFill/>
                    <a:ln>
                      <a:noFill/>
                    </a:ln>
                  </pic:spPr>
                </pic:pic>
              </a:graphicData>
            </a:graphic>
          </wp:inline>
        </w:drawing>
      </w:r>
    </w:p>
    <w:sectPr w:rsidR="007E7B0F" w:rsidRPr="0006752D">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B7516" w14:textId="77777777" w:rsidR="001F19BF" w:rsidRDefault="001F19BF" w:rsidP="000D0824">
      <w:pPr>
        <w:spacing w:after="0" w:line="240" w:lineRule="auto"/>
      </w:pPr>
      <w:r>
        <w:separator/>
      </w:r>
    </w:p>
  </w:endnote>
  <w:endnote w:type="continuationSeparator" w:id="0">
    <w:p w14:paraId="71CAFB79" w14:textId="77777777" w:rsidR="001F19BF" w:rsidRDefault="001F19BF" w:rsidP="000D0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A0C25" w14:textId="77777777" w:rsidR="001F19BF" w:rsidRDefault="001F19BF" w:rsidP="000D0824">
      <w:pPr>
        <w:spacing w:after="0" w:line="240" w:lineRule="auto"/>
      </w:pPr>
      <w:r>
        <w:separator/>
      </w:r>
    </w:p>
  </w:footnote>
  <w:footnote w:type="continuationSeparator" w:id="0">
    <w:p w14:paraId="3FB50274" w14:textId="77777777" w:rsidR="001F19BF" w:rsidRDefault="001F19BF" w:rsidP="000D08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46B93" w14:textId="12502632" w:rsidR="000D0824" w:rsidRDefault="000D0824">
    <w:pPr>
      <w:pStyle w:val="Header"/>
      <w:rPr>
        <w:rFonts w:ascii="Times New Roman" w:hAnsi="Times New Roman" w:cs="Times New Roman"/>
      </w:rPr>
    </w:pPr>
    <w:r>
      <w:rPr>
        <w:rFonts w:ascii="Times New Roman" w:hAnsi="Times New Roman" w:cs="Times New Roman"/>
      </w:rPr>
      <w:t>Elena Kvisle (T00722710)</w:t>
    </w:r>
  </w:p>
  <w:p w14:paraId="57B468A3" w14:textId="52C704BC" w:rsidR="000D0824" w:rsidRDefault="000D0824">
    <w:pPr>
      <w:pStyle w:val="Header"/>
      <w:rPr>
        <w:rFonts w:ascii="Times New Roman" w:hAnsi="Times New Roman" w:cs="Times New Roman"/>
      </w:rPr>
    </w:pPr>
    <w:r>
      <w:rPr>
        <w:rFonts w:ascii="Times New Roman" w:hAnsi="Times New Roman" w:cs="Times New Roman"/>
      </w:rPr>
      <w:t>Biology 3021</w:t>
    </w:r>
  </w:p>
  <w:p w14:paraId="19FC9AAC" w14:textId="4833A163" w:rsidR="000D0824" w:rsidRPr="000D0824" w:rsidRDefault="000D0824">
    <w:pPr>
      <w:pStyle w:val="Header"/>
      <w:rPr>
        <w:rFonts w:ascii="Times New Roman" w:hAnsi="Times New Roman" w:cs="Times New Roman"/>
      </w:rPr>
    </w:pPr>
    <w:r>
      <w:rPr>
        <w:rFonts w:ascii="Times New Roman" w:hAnsi="Times New Roman" w:cs="Times New Roman"/>
      </w:rPr>
      <w:t>Blog Posts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E27362"/>
    <w:multiLevelType w:val="multilevel"/>
    <w:tmpl w:val="A4D88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0C5298"/>
    <w:multiLevelType w:val="multilevel"/>
    <w:tmpl w:val="B800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A278CA"/>
    <w:multiLevelType w:val="multilevel"/>
    <w:tmpl w:val="708C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C0203E"/>
    <w:multiLevelType w:val="multilevel"/>
    <w:tmpl w:val="61B6D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144F3C"/>
    <w:multiLevelType w:val="multilevel"/>
    <w:tmpl w:val="F00A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8A1696"/>
    <w:multiLevelType w:val="multilevel"/>
    <w:tmpl w:val="3D1CB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6379266">
    <w:abstractNumId w:val="5"/>
  </w:num>
  <w:num w:numId="2" w16cid:durableId="1145196951">
    <w:abstractNumId w:val="4"/>
  </w:num>
  <w:num w:numId="3" w16cid:durableId="20325732">
    <w:abstractNumId w:val="3"/>
  </w:num>
  <w:num w:numId="4" w16cid:durableId="1616330957">
    <w:abstractNumId w:val="1"/>
  </w:num>
  <w:num w:numId="5" w16cid:durableId="2115324606">
    <w:abstractNumId w:val="2"/>
  </w:num>
  <w:num w:numId="6" w16cid:durableId="261187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AF1"/>
    <w:rsid w:val="0005739A"/>
    <w:rsid w:val="0006752D"/>
    <w:rsid w:val="00077117"/>
    <w:rsid w:val="000D0824"/>
    <w:rsid w:val="001E4453"/>
    <w:rsid w:val="001F19BF"/>
    <w:rsid w:val="004B484F"/>
    <w:rsid w:val="00667D05"/>
    <w:rsid w:val="007E7B0F"/>
    <w:rsid w:val="00A02DDA"/>
    <w:rsid w:val="00BF55D3"/>
    <w:rsid w:val="00D00B38"/>
    <w:rsid w:val="00F72A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4E8FFC"/>
  <w15:chartTrackingRefBased/>
  <w15:docId w15:val="{16732734-4E8B-477C-9E1F-60753285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D0824"/>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C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0824"/>
    <w:rPr>
      <w:rFonts w:ascii="Times New Roman" w:eastAsia="Times New Roman" w:hAnsi="Times New Roman" w:cs="Times New Roman"/>
      <w:b/>
      <w:bCs/>
      <w:kern w:val="0"/>
      <w:sz w:val="27"/>
      <w:szCs w:val="27"/>
      <w:lang w:eastAsia="en-CA"/>
      <w14:ligatures w14:val="none"/>
    </w:rPr>
  </w:style>
  <w:style w:type="paragraph" w:styleId="NormalWeb">
    <w:name w:val="Normal (Web)"/>
    <w:basedOn w:val="Normal"/>
    <w:uiPriority w:val="99"/>
    <w:semiHidden/>
    <w:unhideWhenUsed/>
    <w:rsid w:val="000D0824"/>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paragraph" w:styleId="Header">
    <w:name w:val="header"/>
    <w:basedOn w:val="Normal"/>
    <w:link w:val="HeaderChar"/>
    <w:uiPriority w:val="99"/>
    <w:unhideWhenUsed/>
    <w:rsid w:val="000D08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824"/>
  </w:style>
  <w:style w:type="paragraph" w:styleId="Footer">
    <w:name w:val="footer"/>
    <w:basedOn w:val="Normal"/>
    <w:link w:val="FooterChar"/>
    <w:uiPriority w:val="99"/>
    <w:unhideWhenUsed/>
    <w:rsid w:val="000D08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8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753063">
      <w:bodyDiv w:val="1"/>
      <w:marLeft w:val="0"/>
      <w:marRight w:val="0"/>
      <w:marTop w:val="0"/>
      <w:marBottom w:val="0"/>
      <w:divBdr>
        <w:top w:val="none" w:sz="0" w:space="0" w:color="auto"/>
        <w:left w:val="none" w:sz="0" w:space="0" w:color="auto"/>
        <w:bottom w:val="none" w:sz="0" w:space="0" w:color="auto"/>
        <w:right w:val="none" w:sz="0" w:space="0" w:color="auto"/>
      </w:divBdr>
    </w:div>
    <w:div w:id="107177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TotalTime>
  <Pages>5</Pages>
  <Words>517</Words>
  <Characters>2948</Characters>
  <Application>Microsoft Office Word</Application>
  <DocSecurity>0</DocSecurity>
  <Lines>24</Lines>
  <Paragraphs>6</Paragraphs>
  <ScaleCrop>false</ScaleCrop>
  <Company/>
  <LinksUpToDate>false</LinksUpToDate>
  <CharactersWithSpaces>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Kvisle</dc:creator>
  <cp:keywords/>
  <dc:description/>
  <cp:lastModifiedBy>Elena Kvisle</cp:lastModifiedBy>
  <cp:revision>10</cp:revision>
  <dcterms:created xsi:type="dcterms:W3CDTF">2024-04-12T20:34:00Z</dcterms:created>
  <dcterms:modified xsi:type="dcterms:W3CDTF">2024-04-13T09:41:00Z</dcterms:modified>
</cp:coreProperties>
</file>